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35" w:rsidRPr="00081A35" w:rsidRDefault="00081A35" w:rsidP="00081A35">
      <w:pPr>
        <w:spacing w:after="0" w:line="288" w:lineRule="atLeast"/>
        <w:textAlignment w:val="baseline"/>
        <w:outlineLvl w:val="4"/>
        <w:rPr>
          <w:rFonts w:eastAsia="Times New Roman" w:cstheme="minorHAnsi"/>
          <w:b/>
          <w:bCs/>
          <w:color w:val="000000"/>
          <w:lang w:eastAsia="de-DE"/>
        </w:rPr>
      </w:pPr>
      <w:r w:rsidRPr="00081A35">
        <w:rPr>
          <w:rFonts w:eastAsia="Times New Roman" w:cstheme="minorHAnsi"/>
          <w:b/>
          <w:bCs/>
          <w:color w:val="000000"/>
          <w:lang w:eastAsia="de-DE"/>
        </w:rPr>
        <w:t>BGA-Fachtagung  // 13.12.2017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 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Neben den Entscheidungen über Projektanträge führte der BGA im Jahr 2017 verschiedene Klausuren und Beratungen zur Strategie des Lokalen Aktionsplanes im LDS durch.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 xml:space="preserve">Die Mitglieder des Begleitausschusses setzten dies  am 13.12.2017 im Jugendbildungszentrum </w:t>
      </w:r>
      <w:proofErr w:type="spellStart"/>
      <w:r w:rsidRPr="00081A35">
        <w:rPr>
          <w:rFonts w:eastAsia="Times New Roman" w:cstheme="minorHAnsi"/>
          <w:bdr w:val="none" w:sz="0" w:space="0" w:color="auto" w:frame="1"/>
          <w:lang w:eastAsia="de-DE"/>
        </w:rPr>
        <w:t>Blossin</w:t>
      </w:r>
      <w:proofErr w:type="spellEnd"/>
      <w:r w:rsidRPr="00081A35">
        <w:rPr>
          <w:rFonts w:eastAsia="Times New Roman" w:cstheme="minorHAnsi"/>
          <w:bdr w:val="none" w:sz="0" w:space="0" w:color="auto" w:frame="1"/>
          <w:lang w:eastAsia="de-DE"/>
        </w:rPr>
        <w:t xml:space="preserve"> mit einer Fachtagung fort. Sie stand unter dem Thema "interessanter, wirkungsvoller, engagierter - aber wie?"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Da sich die anwesenden BGA-Mitglieder kannten, war die Vorstellungsrunde vor allem für den Moderator - Tom Urig - von Bedeutung, der die Tagung souverän leitete.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 xml:space="preserve">Er orientierte die Teilnehmer darauf, in dieser Reihenfolge sich mit </w:t>
      </w:r>
      <w:proofErr w:type="gramStart"/>
      <w:r w:rsidRPr="00081A35">
        <w:rPr>
          <w:rFonts w:eastAsia="Times New Roman" w:cstheme="minorHAnsi"/>
          <w:bdr w:val="none" w:sz="0" w:space="0" w:color="auto" w:frame="1"/>
          <w:lang w:eastAsia="de-DE"/>
        </w:rPr>
        <w:t>folgender</w:t>
      </w:r>
      <w:proofErr w:type="gramEnd"/>
      <w:r w:rsidRPr="00081A35">
        <w:rPr>
          <w:rFonts w:eastAsia="Times New Roman" w:cstheme="minorHAnsi"/>
          <w:bdr w:val="none" w:sz="0" w:space="0" w:color="auto" w:frame="1"/>
          <w:lang w:eastAsia="de-DE"/>
        </w:rPr>
        <w:t xml:space="preserve"> Themen zu befassen: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Vision</w:t>
      </w:r>
    </w:p>
    <w:p w:rsidR="00081A35" w:rsidRPr="00081A35" w:rsidRDefault="00081A35" w:rsidP="00081A35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Mission</w:t>
      </w:r>
    </w:p>
    <w:p w:rsidR="00081A35" w:rsidRPr="00081A35" w:rsidRDefault="00081A35" w:rsidP="00081A35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Strategie</w:t>
      </w:r>
    </w:p>
    <w:p w:rsidR="00081A35" w:rsidRPr="00081A35" w:rsidRDefault="00081A35" w:rsidP="00081A35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Struktur</w:t>
      </w:r>
    </w:p>
    <w:p w:rsidR="00081A35" w:rsidRPr="00081A35" w:rsidRDefault="00081A35" w:rsidP="00081A35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Umsetzung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 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Bevor er mit den Teilnehmern unter Nutzung der "</w:t>
      </w:r>
      <w:proofErr w:type="spellStart"/>
      <w:r w:rsidRPr="00081A35">
        <w:rPr>
          <w:rFonts w:eastAsia="Times New Roman" w:cstheme="minorHAnsi"/>
          <w:bdr w:val="none" w:sz="0" w:space="0" w:color="auto" w:frame="1"/>
          <w:lang w:eastAsia="de-DE"/>
        </w:rPr>
        <w:t>swot</w:t>
      </w:r>
      <w:proofErr w:type="spellEnd"/>
      <w:r w:rsidRPr="00081A35">
        <w:rPr>
          <w:rFonts w:eastAsia="Times New Roman" w:cstheme="minorHAnsi"/>
          <w:bdr w:val="none" w:sz="0" w:space="0" w:color="auto" w:frame="1"/>
          <w:lang w:eastAsia="de-DE"/>
        </w:rPr>
        <w:t>-Methode" über Stärken, Schwächen, Chancen und Risiken der BGA-Arbeit diskutierte, wurden Erwartungen und Wünsche zusammengetragen.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Zu den Stärken, die nach 10jähriger Tätigkeit des BGA konstatiert wurden, zählen das schnelle Reagieren auf aktuelle Situationen und diverse erfolgreich gestaltete Projekte mit großer Wirkung.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Dies basiert auf dem engagierten Team mit breiten Erfahrungsspektrum und dem guten Rückhalt in der Landkreisverwaltung.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Reserven werden u.a. in einer stärkeren Verzahnung im politischen Raum und der Gewinnung neuer Mitstreiter gesehen.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Zur weiteren Ausprägung der Rolle des BGA als Strategiegremium wird zu Beginn 2018 über eine längerfristige Termin- und Themenplanung weiter diskutiert und ggf. entschieden.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bdr w:val="none" w:sz="0" w:space="0" w:color="auto" w:frame="1"/>
          <w:lang w:eastAsia="de-DE"/>
        </w:rPr>
        <w:t>nachfolgendes für BGA-Mitglieder mit Login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​</w:t>
      </w:r>
    </w:p>
    <w:p w:rsidR="00081A35" w:rsidRPr="00081A35" w:rsidRDefault="00081A35" w:rsidP="00081A35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  <w:hyperlink r:id="rId5" w:tgtFrame="_self" w:history="1">
        <w:r w:rsidRPr="00081A35">
          <w:rPr>
            <w:rFonts w:eastAsia="Times New Roman" w:cstheme="minorHAnsi"/>
            <w:color w:val="0000FF"/>
            <w:lang w:eastAsia="de-DE"/>
          </w:rPr>
          <w:t>Notizen zum Ablauf</w:t>
        </w:r>
      </w:hyperlink>
      <w:r w:rsidRPr="00081A35">
        <w:rPr>
          <w:rFonts w:eastAsia="Times New Roman" w:cstheme="minorHAnsi"/>
          <w:bdr w:val="none" w:sz="0" w:space="0" w:color="auto" w:frame="1"/>
          <w:lang w:eastAsia="de-DE"/>
        </w:rPr>
        <w:t>    </w:t>
      </w:r>
      <w:hyperlink r:id="rId6" w:tgtFrame="_self" w:history="1">
        <w:r w:rsidRPr="00081A35">
          <w:rPr>
            <w:rFonts w:eastAsia="Times New Roman" w:cstheme="minorHAnsi"/>
            <w:color w:val="0000FF"/>
            <w:lang w:eastAsia="de-DE"/>
          </w:rPr>
          <w:t>Arbeitsstände</w:t>
        </w:r>
      </w:hyperlink>
      <w:r w:rsidRPr="00081A35">
        <w:rPr>
          <w:rFonts w:eastAsia="Times New Roman" w:cstheme="minorHAnsi"/>
          <w:bdr w:val="none" w:sz="0" w:space="0" w:color="auto" w:frame="1"/>
          <w:lang w:eastAsia="de-DE"/>
        </w:rPr>
        <w:t>   </w:t>
      </w:r>
      <w:hyperlink r:id="rId7" w:tgtFrame="_self" w:history="1">
        <w:r w:rsidRPr="00081A35">
          <w:rPr>
            <w:rFonts w:eastAsia="Times New Roman" w:cstheme="minorHAnsi"/>
            <w:color w:val="0000FF"/>
            <w:lang w:eastAsia="de-DE"/>
          </w:rPr>
          <w:t>Vorschläge</w:t>
        </w:r>
      </w:hyperlink>
    </w:p>
    <w:p w:rsidR="00081A35" w:rsidRPr="00081A35" w:rsidRDefault="00081A35" w:rsidP="00081A35">
      <w:pPr>
        <w:spacing w:after="0" w:line="240" w:lineRule="auto"/>
        <w:jc w:val="right"/>
        <w:textAlignment w:val="baseline"/>
        <w:rPr>
          <w:rFonts w:eastAsia="Times New Roman" w:cstheme="minorHAnsi"/>
          <w:lang w:eastAsia="de-DE"/>
        </w:rPr>
      </w:pPr>
      <w:r w:rsidRPr="00081A35">
        <w:rPr>
          <w:rFonts w:eastAsia="Times New Roman" w:cstheme="minorHAnsi"/>
          <w:lang w:eastAsia="de-DE"/>
        </w:rPr>
        <w:t>GKD 16/12//2017</w:t>
      </w:r>
    </w:p>
    <w:p w:rsidR="00946D00" w:rsidRDefault="00081A35"/>
    <w:sectPr w:rsidR="00946D00" w:rsidSect="00394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809"/>
    <w:multiLevelType w:val="multilevel"/>
    <w:tmpl w:val="E0D0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1A35"/>
    <w:rsid w:val="00081A35"/>
    <w:rsid w:val="0039444B"/>
    <w:rsid w:val="00C97CF8"/>
    <w:rsid w:val="00E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44B"/>
  </w:style>
  <w:style w:type="paragraph" w:styleId="berschrift5">
    <w:name w:val="heading 5"/>
    <w:basedOn w:val="Standard"/>
    <w:link w:val="berschrift5Zchn"/>
    <w:uiPriority w:val="9"/>
    <w:qFormat/>
    <w:rsid w:val="00081A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81A3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color20">
    <w:name w:val="color_20"/>
    <w:basedOn w:val="Absatz-Standardschriftart"/>
    <w:rsid w:val="00081A35"/>
  </w:style>
  <w:style w:type="paragraph" w:customStyle="1" w:styleId="font8">
    <w:name w:val="font_8"/>
    <w:basedOn w:val="Standard"/>
    <w:rsid w:val="0008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081A35"/>
  </w:style>
  <w:style w:type="character" w:styleId="Hyperlink">
    <w:name w:val="Hyperlink"/>
    <w:basedOn w:val="Absatz-Standardschriftart"/>
    <w:uiPriority w:val="99"/>
    <w:semiHidden/>
    <w:unhideWhenUsed/>
    <w:rsid w:val="00081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p-lds.de/vorschla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p-lds.de/fotos-arbeitsstaende" TargetMode="External"/><Relationship Id="rId5" Type="http://schemas.openxmlformats.org/officeDocument/2006/relationships/hyperlink" Target="https://www.lap-lds.de/notizen-zum-ablau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2022-06-20T20:44:00Z</dcterms:created>
  <dcterms:modified xsi:type="dcterms:W3CDTF">2022-06-20T20:45:00Z</dcterms:modified>
</cp:coreProperties>
</file>